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21" w:rsidRPr="00730E21" w:rsidRDefault="00730E21" w:rsidP="00730E21">
      <w:pPr>
        <w:rPr>
          <w:b/>
        </w:rPr>
      </w:pPr>
      <w:r w:rsidRPr="00730E21">
        <w:rPr>
          <w:b/>
        </w:rPr>
        <w:t>GHIDUL UTILIZATORULUI</w:t>
      </w:r>
    </w:p>
    <w:p w:rsidR="00730E21" w:rsidRDefault="00730E21" w:rsidP="00730E21"/>
    <w:p w:rsidR="00730E21" w:rsidRPr="00730E21" w:rsidRDefault="00730E21" w:rsidP="00730E21">
      <w:pPr>
        <w:rPr>
          <w:sz w:val="16"/>
          <w:szCs w:val="16"/>
        </w:rPr>
      </w:pPr>
      <w:r w:rsidRPr="00730E21">
        <w:rPr>
          <w:sz w:val="16"/>
          <w:szCs w:val="16"/>
        </w:rPr>
        <w:t>Acest ghid de utilizare este proprietatea intelectuală a magazinului web Zen Natural. Clienții magazinului online Zen Natural au dreptul să îl folosească. Utilizarea ilegală a acestui document de orice fel poate duce la consecințe legale!”</w:t>
      </w:r>
    </w:p>
    <w:p w:rsidR="00730E21" w:rsidRDefault="00730E21" w:rsidP="00730E21"/>
    <w:p w:rsidR="00730E21" w:rsidRPr="00730E21" w:rsidRDefault="00730E21" w:rsidP="00730E21">
      <w:pPr>
        <w:rPr>
          <w:u w:val="single"/>
        </w:rPr>
      </w:pPr>
      <w:r w:rsidRPr="00730E21">
        <w:rPr>
          <w:u w:val="single"/>
        </w:rPr>
        <w:t>Manual de utilizare bratara</w:t>
      </w:r>
    </w:p>
    <w:p w:rsidR="00730E21" w:rsidRDefault="00730E21" w:rsidP="00730E21">
      <w:r>
        <w:t>Brățările minerale trebuie purtate pe partea inferioară a încheieturii mâinii. Așezați-l pe o încheietură confortabilă înfășurându-l (3-5 cercuri pe încheietură) până când este confortabil și nu strâns. Mărimea trebuie ajustată folosind fixarea de pe brățară. Fixerul trebuie plasat în orificiu unde este încă confortabil și nu strâns. Există un videoclip despre cum să o puneți în meniul brățării de pe site.</w:t>
      </w:r>
    </w:p>
    <w:p w:rsidR="00730E21" w:rsidRDefault="00730E21" w:rsidP="00730E21">
      <w:r>
        <w:t>Expunerea la multă apă, dușul, deoarece aceasta poate deteriora pielea de pe brățară, precum și loviturile puternice, întinderea și scuturarea, care pot duce la slăbirea pietrelor, sunt considerate utilizare necorespunzătoare.</w:t>
      </w:r>
    </w:p>
    <w:p w:rsidR="00730E21" w:rsidRDefault="00730E21" w:rsidP="00730E21">
      <w:r>
        <w:t>Pentru a curăța brățara, se recomandă ștergerea ei cu o cârpă uscată.</w:t>
      </w:r>
    </w:p>
    <w:p w:rsidR="00730E21" w:rsidRDefault="00730E21" w:rsidP="00730E21"/>
    <w:p w:rsidR="00730E21" w:rsidRPr="00730E21" w:rsidRDefault="00730E21" w:rsidP="00730E21">
      <w:pPr>
        <w:rPr>
          <w:u w:val="single"/>
        </w:rPr>
      </w:pPr>
      <w:r w:rsidRPr="00730E21">
        <w:rPr>
          <w:u w:val="single"/>
        </w:rPr>
        <w:t>Ghid de utilizare pentru cercei</w:t>
      </w:r>
    </w:p>
    <w:p w:rsidR="00730E21" w:rsidRDefault="00730E21" w:rsidP="00730E21">
      <w:r>
        <w:t>Ar trebui să fie atârnat în ureche, ca de obicei.</w:t>
      </w:r>
    </w:p>
    <w:p w:rsidR="00730E21" w:rsidRDefault="00730E21" w:rsidP="00730E21">
      <w:r>
        <w:t>Expunerea la multă apă, dușul, deoarece aceasta poate deteriora pielea de pe brățară, precum și loviturile puternice, întinderea și scuturarea, care pot duce la slăbirea pietrelor, sunt considerate utilizare necorespunzătoare.</w:t>
      </w:r>
    </w:p>
    <w:p w:rsidR="00730E21" w:rsidRDefault="00730E21" w:rsidP="00730E21">
      <w:r>
        <w:t>Pentru curățare, ștergeți cu o cârpă uscată.</w:t>
      </w:r>
    </w:p>
    <w:p w:rsidR="00730E21" w:rsidRDefault="00730E21" w:rsidP="00730E21"/>
    <w:p w:rsidR="00730E21" w:rsidRPr="00730E21" w:rsidRDefault="00730E21" w:rsidP="00730E21">
      <w:pPr>
        <w:rPr>
          <w:u w:val="single"/>
        </w:rPr>
      </w:pPr>
      <w:r w:rsidRPr="00730E21">
        <w:rPr>
          <w:u w:val="single"/>
        </w:rPr>
        <w:t>Ghid de utilizare pentru colier</w:t>
      </w:r>
    </w:p>
    <w:p w:rsidR="00730E21" w:rsidRDefault="00730E21" w:rsidP="00730E21">
      <w:r>
        <w:t>Conectat în jurul gâtului și conectat la orificiul de dimensiune corespunzătoare de pe acesta, rezultând o purtare confortabilă.</w:t>
      </w:r>
    </w:p>
    <w:p w:rsidR="00730E21" w:rsidRDefault="00730E21" w:rsidP="00730E21">
      <w:r>
        <w:t>Expunerea la multă apă, dușul, deoarece aceasta poate deteriora pielea de pe brățară, precum și loviturile puternice, întinderea și scuturarea, care pot duce la slăbirea pietrelor, sunt considerate utilizare necorespunzătoare.</w:t>
      </w:r>
    </w:p>
    <w:p w:rsidR="00730E21" w:rsidRDefault="00730E21" w:rsidP="00730E21">
      <w:r>
        <w:t>Pentru curățare, se recomandă ștergerea cu o cârpă uscată.</w:t>
      </w:r>
    </w:p>
    <w:p w:rsidR="00730E21" w:rsidRDefault="00730E21" w:rsidP="00730E21"/>
    <w:p w:rsidR="00730E21" w:rsidRPr="00730E21" w:rsidRDefault="00730E21" w:rsidP="00730E21">
      <w:pPr>
        <w:rPr>
          <w:u w:val="single"/>
        </w:rPr>
      </w:pPr>
      <w:r w:rsidRPr="00730E21">
        <w:rPr>
          <w:u w:val="single"/>
        </w:rPr>
        <w:t>Ghidul utilizatorului Apple Watch Band</w:t>
      </w:r>
    </w:p>
    <w:p w:rsidR="00730E21" w:rsidRDefault="00730E21" w:rsidP="00730E21">
      <w:r>
        <w:t>Cureaua Apple Watch trebuie purtată în partea inferioară a încheieturii mâinii. Așezați-l pe o încheietură confortabilă înfășurându-l (3-5 cercuri pe încheietură) până când este confortabil și nu strâns. Se atașează la ceas prin alinierea suprafeței magnetice. Există un videoclip despre instalare în meniul curelei de pe site.</w:t>
      </w:r>
    </w:p>
    <w:p w:rsidR="00730E21" w:rsidRDefault="00730E21" w:rsidP="00730E21">
      <w:r>
        <w:t>Mărimea trebuie ajustată cu ajutorul distanțierului de pe cureaua ceasului. Fixerul trebuie plasat în orificiu unde este încă confortabil și nu strâns.</w:t>
      </w:r>
    </w:p>
    <w:p w:rsidR="00730E21" w:rsidRDefault="00730E21" w:rsidP="00730E21">
      <w:r>
        <w:t>Expunerea la multă apă, dușul, deoarece aceasta poate deteriora pielea de pe brățară, precum și loviturile puternice, întinderea și scuturarea, care pot duce la slăbirea pietrelor, sunt considerate utilizare necorespunzătoare.</w:t>
      </w:r>
    </w:p>
    <w:p w:rsidR="00730E21" w:rsidRDefault="00730E21" w:rsidP="00730E21">
      <w:r>
        <w:t>Pentru curățare, se recomandă ștergerea cu o cârpă uscată.</w:t>
      </w:r>
    </w:p>
    <w:p w:rsidR="00730E21" w:rsidRDefault="00730E21" w:rsidP="00730E21"/>
    <w:p w:rsidR="00730E21" w:rsidRPr="00730E21" w:rsidRDefault="00730E21" w:rsidP="00730E21">
      <w:pPr>
        <w:rPr>
          <w:u w:val="single"/>
        </w:rPr>
      </w:pPr>
      <w:r w:rsidRPr="00730E21">
        <w:rPr>
          <w:u w:val="single"/>
        </w:rPr>
        <w:t>Bijuterii ZAMAK</w:t>
      </w:r>
    </w:p>
    <w:p w:rsidR="00730E21" w:rsidRDefault="00730E21" w:rsidP="00730E21">
      <w:r>
        <w:t>Expunerea la multă apă, dușul, deoarece aceasta poate deteriora pielea de pe brățară, precum și loviturile puternice, întinderea și scuturarea, care pot duce la slăbirea pietrelor, sunt considerate utilizare necorespunzătoare.</w:t>
      </w:r>
    </w:p>
    <w:p w:rsidR="00730E21" w:rsidRDefault="00730E21" w:rsidP="00730E21">
      <w:r>
        <w:t>Pentru curățare, se recomandă ștergerea cu o cârpă uscată.</w:t>
      </w:r>
    </w:p>
    <w:p w:rsidR="00730E21" w:rsidRDefault="00730E21" w:rsidP="00730E21"/>
    <w:p w:rsidR="00730E21" w:rsidRPr="00730E21" w:rsidRDefault="00730E21" w:rsidP="00730E21">
      <w:pPr>
        <w:rPr>
          <w:sz w:val="16"/>
          <w:szCs w:val="16"/>
        </w:rPr>
      </w:pPr>
      <w:r w:rsidRPr="00730E21">
        <w:rPr>
          <w:sz w:val="16"/>
          <w:szCs w:val="16"/>
        </w:rPr>
        <w:t>Proprietățile mineralelor sunt presupuse și nu sunt dovedite medical sau științific. Aplicabilitatea și grija lor sunt demonstrate pe baza a mulți ani de rapoarte și utilizatori experimentați. Vindecarea holistică cu cristale nu poate înlocui îngrijirea de specialitate.</w:t>
      </w:r>
    </w:p>
    <w:p w:rsidR="00995807" w:rsidRPr="00730E21" w:rsidRDefault="00730E21" w:rsidP="00730E21">
      <w:pPr>
        <w:rPr>
          <w:sz w:val="16"/>
          <w:szCs w:val="16"/>
        </w:rPr>
      </w:pPr>
      <w:r w:rsidRPr="00730E21">
        <w:rPr>
          <w:sz w:val="16"/>
          <w:szCs w:val="16"/>
        </w:rPr>
        <w:t>Magazinul nostru online vinde in primul rand bijuterii minerale in scopuri non-medicale, astfel incat utilizarea in astfel de scopuri se poate face numai pe riscul propriu al clientului si, prin urmare, magazinul nostru nu isi asuma nicio responsabilitate. Sursa: Sonja Heider: Book of Healing Stones (Bioenergetic 2004) Michael Gienger: Catalog of Healing Stones (Bioenergetic 2007) Michael Gienger – Joachim Goebel: Crystal Water (Bioenergetic 2008) Marianna Scheldrake: Crystal Healing (Edesvíz) Judy Hall 200 ( Alexandra 2005) Encyclopedia of Crystal Stone and Metal Magic (Edesvíz 2003) Elke Lopez: Ezoteric Gemstone Medicine (Ediție privată) Michael Gienger: First Aid with Healing Crystals (Edesvíz 2009) John Farndon: Illustrated Encyclopedia of Rocks and Minerals) (2007) Walter Schumann: Biblia cu pietre prețioase (M-Value 2004.)</w:t>
      </w:r>
    </w:p>
    <w:sectPr w:rsidR="00995807" w:rsidRPr="00730E21" w:rsidSect="008977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730E21"/>
    <w:rsid w:val="00052951"/>
    <w:rsid w:val="0010174E"/>
    <w:rsid w:val="001074DD"/>
    <w:rsid w:val="002215D2"/>
    <w:rsid w:val="002B60DF"/>
    <w:rsid w:val="002E5A1A"/>
    <w:rsid w:val="00323201"/>
    <w:rsid w:val="00362A29"/>
    <w:rsid w:val="0037205C"/>
    <w:rsid w:val="003A19E6"/>
    <w:rsid w:val="003B4032"/>
    <w:rsid w:val="003B5E66"/>
    <w:rsid w:val="005663AB"/>
    <w:rsid w:val="00730E21"/>
    <w:rsid w:val="00820F45"/>
    <w:rsid w:val="008221A2"/>
    <w:rsid w:val="008977D4"/>
    <w:rsid w:val="00B02461"/>
    <w:rsid w:val="00D24F3E"/>
    <w:rsid w:val="00DC7DBA"/>
    <w:rsid w:val="00E30C53"/>
    <w:rsid w:val="00E34A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3424</Characters>
  <Application>Microsoft Office Word</Application>
  <DocSecurity>0</DocSecurity>
  <Lines>28</Lines>
  <Paragraphs>8</Paragraphs>
  <ScaleCrop>false</ScaleCrop>
  <Company>Grizli777</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2024-05-23T10:33:00Z</dcterms:created>
  <dcterms:modified xsi:type="dcterms:W3CDTF">2024-05-23T10:34:00Z</dcterms:modified>
</cp:coreProperties>
</file>